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43F2" w:rsidRDefault="006643F2" w:rsidP="00676B7C">
      <w:pPr>
        <w:pStyle w:val="Quote"/>
      </w:pPr>
      <w:bookmarkStart w:id="0" w:name="_GoBack"/>
      <w:bookmarkEnd w:id="0"/>
    </w:p>
    <w:p w:rsidR="006643F2" w:rsidRDefault="006643F2" w:rsidP="006643F2">
      <w:pPr>
        <w:spacing w:line="480" w:lineRule="auto"/>
        <w:jc w:val="center"/>
        <w:rPr>
          <w:rFonts w:ascii="Times New Roman" w:hAnsi="Times New Roman" w:cs="Times New Roman"/>
          <w:sz w:val="24"/>
          <w:szCs w:val="24"/>
        </w:rPr>
      </w:pPr>
    </w:p>
    <w:p w:rsidR="006643F2" w:rsidRDefault="006643F2" w:rsidP="006643F2">
      <w:pPr>
        <w:spacing w:line="480" w:lineRule="auto"/>
        <w:jc w:val="center"/>
        <w:rPr>
          <w:rFonts w:ascii="Times New Roman" w:hAnsi="Times New Roman" w:cs="Times New Roman"/>
          <w:sz w:val="24"/>
          <w:szCs w:val="24"/>
        </w:rPr>
      </w:pPr>
    </w:p>
    <w:p w:rsidR="006643F2" w:rsidRDefault="006643F2" w:rsidP="006643F2">
      <w:pPr>
        <w:spacing w:line="480" w:lineRule="auto"/>
        <w:jc w:val="center"/>
        <w:rPr>
          <w:rFonts w:ascii="Times New Roman" w:hAnsi="Times New Roman" w:cs="Times New Roman"/>
          <w:sz w:val="24"/>
          <w:szCs w:val="24"/>
        </w:rPr>
      </w:pPr>
    </w:p>
    <w:p w:rsidR="006643F2" w:rsidRDefault="006643F2" w:rsidP="006643F2">
      <w:pPr>
        <w:spacing w:line="480" w:lineRule="auto"/>
        <w:jc w:val="center"/>
        <w:rPr>
          <w:rFonts w:ascii="Times New Roman" w:hAnsi="Times New Roman" w:cs="Times New Roman"/>
          <w:sz w:val="24"/>
          <w:szCs w:val="24"/>
        </w:rPr>
      </w:pPr>
    </w:p>
    <w:p w:rsidR="006643F2" w:rsidRDefault="006643F2" w:rsidP="006643F2">
      <w:pPr>
        <w:spacing w:line="480" w:lineRule="auto"/>
        <w:jc w:val="center"/>
        <w:rPr>
          <w:rFonts w:ascii="Times New Roman" w:hAnsi="Times New Roman" w:cs="Times New Roman"/>
          <w:sz w:val="24"/>
          <w:szCs w:val="24"/>
        </w:rPr>
      </w:pPr>
    </w:p>
    <w:p w:rsidR="006643F2" w:rsidRDefault="006643F2" w:rsidP="006643F2">
      <w:pPr>
        <w:spacing w:line="480" w:lineRule="auto"/>
        <w:jc w:val="center"/>
        <w:rPr>
          <w:rFonts w:ascii="Times New Roman" w:hAnsi="Times New Roman" w:cs="Times New Roman"/>
          <w:sz w:val="24"/>
          <w:szCs w:val="24"/>
        </w:rPr>
      </w:pPr>
    </w:p>
    <w:p w:rsidR="006643F2" w:rsidRDefault="006643F2" w:rsidP="006643F2">
      <w:pPr>
        <w:spacing w:line="480" w:lineRule="auto"/>
        <w:jc w:val="center"/>
        <w:rPr>
          <w:rFonts w:ascii="Times New Roman" w:hAnsi="Times New Roman" w:cs="Times New Roman"/>
          <w:sz w:val="24"/>
          <w:szCs w:val="24"/>
        </w:rPr>
      </w:pPr>
    </w:p>
    <w:p w:rsidR="006643F2" w:rsidRDefault="006643F2" w:rsidP="006643F2">
      <w:pPr>
        <w:spacing w:line="480" w:lineRule="auto"/>
        <w:jc w:val="center"/>
        <w:rPr>
          <w:rFonts w:ascii="Times New Roman" w:hAnsi="Times New Roman" w:cs="Times New Roman"/>
          <w:sz w:val="24"/>
          <w:szCs w:val="24"/>
        </w:rPr>
      </w:pPr>
    </w:p>
    <w:p w:rsidR="0080412D" w:rsidRDefault="00676B7C" w:rsidP="006643F2">
      <w:pPr>
        <w:spacing w:line="480" w:lineRule="auto"/>
        <w:jc w:val="center"/>
        <w:rPr>
          <w:rFonts w:ascii="Times New Roman" w:hAnsi="Times New Roman" w:cs="Times New Roman"/>
          <w:sz w:val="24"/>
          <w:szCs w:val="24"/>
        </w:rPr>
      </w:pPr>
      <w:r>
        <w:rPr>
          <w:rFonts w:ascii="Times New Roman" w:hAnsi="Times New Roman" w:cs="Times New Roman"/>
          <w:sz w:val="24"/>
          <w:szCs w:val="24"/>
        </w:rPr>
        <w:t>Purpose Statement and Quantitative Research Questions</w:t>
      </w:r>
    </w:p>
    <w:p w:rsidR="006643F2" w:rsidRDefault="00676B7C" w:rsidP="006643F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643F2" w:rsidRDefault="00676B7C" w:rsidP="006643F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643F2" w:rsidRPr="006643F2" w:rsidRDefault="006643F2" w:rsidP="006643F2">
      <w:pPr>
        <w:rPr>
          <w:rFonts w:ascii="Times New Roman" w:hAnsi="Times New Roman" w:cs="Times New Roman"/>
          <w:sz w:val="24"/>
          <w:szCs w:val="24"/>
        </w:rPr>
      </w:pPr>
    </w:p>
    <w:p w:rsidR="006643F2" w:rsidRPr="006643F2" w:rsidRDefault="006643F2" w:rsidP="006643F2">
      <w:pPr>
        <w:rPr>
          <w:rFonts w:ascii="Times New Roman" w:hAnsi="Times New Roman" w:cs="Times New Roman"/>
          <w:sz w:val="24"/>
          <w:szCs w:val="24"/>
        </w:rPr>
      </w:pPr>
    </w:p>
    <w:p w:rsidR="006643F2" w:rsidRPr="006643F2" w:rsidRDefault="006643F2" w:rsidP="006643F2">
      <w:pPr>
        <w:rPr>
          <w:rFonts w:ascii="Times New Roman" w:hAnsi="Times New Roman" w:cs="Times New Roman"/>
          <w:sz w:val="24"/>
          <w:szCs w:val="24"/>
        </w:rPr>
      </w:pPr>
    </w:p>
    <w:p w:rsidR="006643F2" w:rsidRDefault="006643F2" w:rsidP="006643F2">
      <w:pPr>
        <w:rPr>
          <w:rFonts w:ascii="Times New Roman" w:hAnsi="Times New Roman" w:cs="Times New Roman"/>
          <w:sz w:val="24"/>
          <w:szCs w:val="24"/>
        </w:rPr>
      </w:pPr>
    </w:p>
    <w:p w:rsidR="006643F2" w:rsidRDefault="006643F2" w:rsidP="006643F2">
      <w:pPr>
        <w:rPr>
          <w:rFonts w:ascii="Times New Roman" w:hAnsi="Times New Roman" w:cs="Times New Roman"/>
          <w:sz w:val="24"/>
          <w:szCs w:val="24"/>
        </w:rPr>
      </w:pPr>
    </w:p>
    <w:p w:rsidR="006643F2" w:rsidRDefault="006643F2" w:rsidP="006643F2">
      <w:pPr>
        <w:rPr>
          <w:rFonts w:ascii="Times New Roman" w:hAnsi="Times New Roman" w:cs="Times New Roman"/>
          <w:sz w:val="24"/>
          <w:szCs w:val="24"/>
        </w:rPr>
      </w:pPr>
    </w:p>
    <w:p w:rsidR="006643F2" w:rsidRDefault="006643F2" w:rsidP="006643F2">
      <w:pPr>
        <w:rPr>
          <w:rFonts w:ascii="Times New Roman" w:hAnsi="Times New Roman" w:cs="Times New Roman"/>
          <w:sz w:val="24"/>
          <w:szCs w:val="24"/>
        </w:rPr>
      </w:pPr>
    </w:p>
    <w:p w:rsidR="006643F2" w:rsidRDefault="00676B7C" w:rsidP="006643F2">
      <w:pPr>
        <w:spacing w:line="480" w:lineRule="auto"/>
        <w:jc w:val="center"/>
        <w:rPr>
          <w:rFonts w:ascii="Times New Roman" w:hAnsi="Times New Roman" w:cs="Times New Roman"/>
          <w:sz w:val="24"/>
          <w:szCs w:val="24"/>
        </w:rPr>
      </w:pPr>
      <w:r>
        <w:rPr>
          <w:rFonts w:ascii="Times New Roman" w:hAnsi="Times New Roman" w:cs="Times New Roman"/>
          <w:sz w:val="24"/>
          <w:szCs w:val="24"/>
        </w:rPr>
        <w:t>Purpose Statement and Quantitative Research Questions</w:t>
      </w:r>
    </w:p>
    <w:p w:rsidR="00CE5E43" w:rsidRDefault="00676B7C" w:rsidP="00CE5E43">
      <w:pPr>
        <w:spacing w:line="480" w:lineRule="auto"/>
        <w:rPr>
          <w:rFonts w:ascii="Times New Roman" w:hAnsi="Times New Roman" w:cs="Times New Roman"/>
          <w:b/>
          <w:sz w:val="24"/>
          <w:szCs w:val="24"/>
        </w:rPr>
      </w:pPr>
      <w:r w:rsidRPr="00CE5E43">
        <w:rPr>
          <w:rFonts w:ascii="Times New Roman" w:hAnsi="Times New Roman" w:cs="Times New Roman"/>
          <w:b/>
          <w:sz w:val="24"/>
          <w:szCs w:val="24"/>
        </w:rPr>
        <w:lastRenderedPageBreak/>
        <w:t>Research Questions</w:t>
      </w:r>
    </w:p>
    <w:p w:rsidR="00115421" w:rsidRDefault="00676B7C" w:rsidP="0011542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is the magnitude of impacts of changes in legislation on health care delivery related to abortion services for conservative and liberal states?</w:t>
      </w:r>
    </w:p>
    <w:p w:rsidR="00115421" w:rsidRPr="00115421" w:rsidRDefault="00676B7C" w:rsidP="0011542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is the magnitude of impacts of reduced government funding to insurance policies</w:t>
      </w:r>
      <w:r w:rsidRPr="00115421">
        <w:rPr>
          <w:rFonts w:ascii="Times New Roman" w:hAnsi="Times New Roman" w:cs="Times New Roman"/>
          <w:sz w:val="24"/>
          <w:szCs w:val="24"/>
        </w:rPr>
        <w:t xml:space="preserve"> </w:t>
      </w:r>
      <w:r>
        <w:rPr>
          <w:rFonts w:ascii="Times New Roman" w:hAnsi="Times New Roman" w:cs="Times New Roman"/>
          <w:sz w:val="24"/>
          <w:szCs w:val="24"/>
        </w:rPr>
        <w:t>on health care delivery related to abortion services for conservative and liberal states?</w:t>
      </w:r>
      <w:r w:rsidRPr="00115421">
        <w:rPr>
          <w:rFonts w:ascii="Times New Roman" w:hAnsi="Times New Roman" w:cs="Times New Roman"/>
          <w:sz w:val="24"/>
          <w:szCs w:val="24"/>
        </w:rPr>
        <w:t xml:space="preserve"> </w:t>
      </w:r>
    </w:p>
    <w:p w:rsidR="00CE5E43" w:rsidRDefault="00676B7C" w:rsidP="006643F2">
      <w:pPr>
        <w:spacing w:line="480" w:lineRule="auto"/>
        <w:rPr>
          <w:rFonts w:ascii="Times New Roman" w:hAnsi="Times New Roman" w:cs="Times New Roman"/>
          <w:b/>
          <w:sz w:val="24"/>
          <w:szCs w:val="24"/>
        </w:rPr>
      </w:pPr>
      <w:r w:rsidRPr="00CD30A0">
        <w:rPr>
          <w:rFonts w:ascii="Times New Roman" w:hAnsi="Times New Roman" w:cs="Times New Roman"/>
          <w:b/>
          <w:sz w:val="24"/>
          <w:szCs w:val="24"/>
        </w:rPr>
        <w:t>Problem Statements</w:t>
      </w:r>
    </w:p>
    <w:p w:rsidR="00CD30A0" w:rsidRDefault="00676B7C" w:rsidP="006643F2">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general problem of the study is the </w:t>
      </w:r>
      <w:r w:rsidR="00115421">
        <w:rPr>
          <w:rFonts w:ascii="Times New Roman" w:hAnsi="Times New Roman" w:cs="Times New Roman"/>
          <w:sz w:val="24"/>
          <w:szCs w:val="24"/>
        </w:rPr>
        <w:t xml:space="preserve">level of </w:t>
      </w:r>
      <w:r>
        <w:rPr>
          <w:rFonts w:ascii="Times New Roman" w:hAnsi="Times New Roman" w:cs="Times New Roman"/>
          <w:sz w:val="24"/>
          <w:szCs w:val="24"/>
        </w:rPr>
        <w:t xml:space="preserve">vulnerability of women to health risks </w:t>
      </w:r>
      <w:r w:rsidR="002140FA">
        <w:rPr>
          <w:rFonts w:ascii="Times New Roman" w:hAnsi="Times New Roman" w:cs="Times New Roman"/>
          <w:sz w:val="24"/>
          <w:szCs w:val="24"/>
        </w:rPr>
        <w:t>of abortion based on</w:t>
      </w:r>
      <w:r>
        <w:rPr>
          <w:rFonts w:ascii="Times New Roman" w:hAnsi="Times New Roman" w:cs="Times New Roman"/>
          <w:sz w:val="24"/>
          <w:szCs w:val="24"/>
        </w:rPr>
        <w:t xml:space="preserve"> the change in legislation that go</w:t>
      </w:r>
      <w:r w:rsidR="00A13363">
        <w:rPr>
          <w:rFonts w:ascii="Times New Roman" w:hAnsi="Times New Roman" w:cs="Times New Roman"/>
          <w:sz w:val="24"/>
          <w:szCs w:val="24"/>
        </w:rPr>
        <w:t>vern reproductive health</w:t>
      </w:r>
      <w:r w:rsidR="00F1429D">
        <w:rPr>
          <w:rFonts w:ascii="Times New Roman" w:hAnsi="Times New Roman" w:cs="Times New Roman"/>
          <w:sz w:val="24"/>
          <w:szCs w:val="24"/>
        </w:rPr>
        <w:t xml:space="preserve"> in the United States (US)</w:t>
      </w:r>
      <w:r>
        <w:rPr>
          <w:rFonts w:ascii="Times New Roman" w:hAnsi="Times New Roman" w:cs="Times New Roman"/>
          <w:sz w:val="24"/>
          <w:szCs w:val="24"/>
        </w:rPr>
        <w:t>.</w:t>
      </w:r>
      <w:r w:rsidR="00A13363">
        <w:rPr>
          <w:rFonts w:ascii="Times New Roman" w:hAnsi="Times New Roman" w:cs="Times New Roman"/>
          <w:sz w:val="24"/>
          <w:szCs w:val="24"/>
        </w:rPr>
        <w:t xml:space="preserve"> According </w:t>
      </w:r>
      <w:r w:rsidR="00F1429D">
        <w:rPr>
          <w:rFonts w:ascii="Times New Roman" w:hAnsi="Times New Roman" w:cs="Times New Roman"/>
          <w:sz w:val="24"/>
          <w:szCs w:val="24"/>
        </w:rPr>
        <w:t xml:space="preserve">to </w:t>
      </w:r>
      <w:proofErr w:type="spellStart"/>
      <w:r w:rsidR="00F1429D">
        <w:rPr>
          <w:rFonts w:ascii="Times New Roman" w:hAnsi="Times New Roman" w:cs="Times New Roman"/>
          <w:sz w:val="24"/>
          <w:szCs w:val="24"/>
        </w:rPr>
        <w:t>Berer</w:t>
      </w:r>
      <w:proofErr w:type="spellEnd"/>
      <w:r w:rsidR="00F1429D">
        <w:rPr>
          <w:rFonts w:ascii="Times New Roman" w:hAnsi="Times New Roman" w:cs="Times New Roman"/>
          <w:sz w:val="24"/>
          <w:szCs w:val="24"/>
        </w:rPr>
        <w:t xml:space="preserve"> (2017), “These changes have made it nearly impossible to obtain an abortion in a state hospital; indeed, some state hospitals have stopped providing abortions altogether.”</w:t>
      </w:r>
      <w:r>
        <w:rPr>
          <w:rFonts w:ascii="Times New Roman" w:hAnsi="Times New Roman" w:cs="Times New Roman"/>
          <w:sz w:val="24"/>
          <w:szCs w:val="24"/>
        </w:rPr>
        <w:t xml:space="preserve"> In the face of a volatile political environment, women are faced with di</w:t>
      </w:r>
      <w:r w:rsidR="00A13363">
        <w:rPr>
          <w:rFonts w:ascii="Times New Roman" w:hAnsi="Times New Roman" w:cs="Times New Roman"/>
          <w:sz w:val="24"/>
          <w:szCs w:val="24"/>
        </w:rPr>
        <w:t>lemmas of</w:t>
      </w:r>
      <w:r>
        <w:rPr>
          <w:rFonts w:ascii="Times New Roman" w:hAnsi="Times New Roman" w:cs="Times New Roman"/>
          <w:sz w:val="24"/>
          <w:szCs w:val="24"/>
        </w:rPr>
        <w:t xml:space="preserve"> whether to abort or keep their pregnancies. The specific problem is the </w:t>
      </w:r>
      <w:r w:rsidR="00115421">
        <w:rPr>
          <w:rFonts w:ascii="Times New Roman" w:hAnsi="Times New Roman" w:cs="Times New Roman"/>
          <w:sz w:val="24"/>
          <w:szCs w:val="24"/>
        </w:rPr>
        <w:t xml:space="preserve">magnitude of impacts of </w:t>
      </w:r>
      <w:r>
        <w:rPr>
          <w:rFonts w:ascii="Times New Roman" w:hAnsi="Times New Roman" w:cs="Times New Roman"/>
          <w:sz w:val="24"/>
          <w:szCs w:val="24"/>
        </w:rPr>
        <w:t>the government</w:t>
      </w:r>
      <w:r w:rsidR="00115421">
        <w:rPr>
          <w:rFonts w:ascii="Times New Roman" w:hAnsi="Times New Roman" w:cs="Times New Roman"/>
          <w:sz w:val="24"/>
          <w:szCs w:val="24"/>
        </w:rPr>
        <w:t>’s inability</w:t>
      </w:r>
      <w:r>
        <w:rPr>
          <w:rFonts w:ascii="Times New Roman" w:hAnsi="Times New Roman" w:cs="Times New Roman"/>
          <w:sz w:val="24"/>
          <w:szCs w:val="24"/>
        </w:rPr>
        <w:t xml:space="preserve"> to enact legislation that promotes fundin</w:t>
      </w:r>
      <w:r w:rsidR="00115421">
        <w:rPr>
          <w:rFonts w:ascii="Times New Roman" w:hAnsi="Times New Roman" w:cs="Times New Roman"/>
          <w:sz w:val="24"/>
          <w:szCs w:val="24"/>
        </w:rPr>
        <w:t xml:space="preserve">g on </w:t>
      </w:r>
      <w:r>
        <w:rPr>
          <w:rFonts w:ascii="Times New Roman" w:hAnsi="Times New Roman" w:cs="Times New Roman"/>
          <w:sz w:val="24"/>
          <w:szCs w:val="24"/>
        </w:rPr>
        <w:t>reproductive care. The federal government has failed to</w:t>
      </w:r>
      <w:r w:rsidR="00A13363">
        <w:rPr>
          <w:rFonts w:ascii="Times New Roman" w:hAnsi="Times New Roman" w:cs="Times New Roman"/>
          <w:sz w:val="24"/>
          <w:szCs w:val="24"/>
        </w:rPr>
        <w:t xml:space="preserve"> implement such laws that </w:t>
      </w:r>
      <w:r>
        <w:rPr>
          <w:rFonts w:ascii="Times New Roman" w:hAnsi="Times New Roman" w:cs="Times New Roman"/>
          <w:sz w:val="24"/>
          <w:szCs w:val="24"/>
        </w:rPr>
        <w:t>uphol</w:t>
      </w:r>
      <w:r w:rsidR="00A13363">
        <w:rPr>
          <w:rFonts w:ascii="Times New Roman" w:hAnsi="Times New Roman" w:cs="Times New Roman"/>
          <w:sz w:val="24"/>
          <w:szCs w:val="24"/>
        </w:rPr>
        <w:t>d the rights of women as well as take into account ethics that surround the issue.</w:t>
      </w:r>
      <w:r w:rsidR="00F1429D">
        <w:rPr>
          <w:rFonts w:ascii="Times New Roman" w:hAnsi="Times New Roman" w:cs="Times New Roman"/>
          <w:sz w:val="24"/>
          <w:szCs w:val="24"/>
        </w:rPr>
        <w:t xml:space="preserve"> The US health insurance system intentionally excludes abortion due to pressure from the Federal government on insurance companies to regulate the same (Ravi, 2018).</w:t>
      </w:r>
    </w:p>
    <w:p w:rsidR="00F1429D" w:rsidRPr="00F1429D" w:rsidRDefault="00676B7C" w:rsidP="006643F2">
      <w:pPr>
        <w:spacing w:line="480" w:lineRule="auto"/>
        <w:rPr>
          <w:rFonts w:ascii="Times New Roman" w:hAnsi="Times New Roman" w:cs="Times New Roman"/>
          <w:b/>
          <w:sz w:val="24"/>
          <w:szCs w:val="24"/>
        </w:rPr>
      </w:pPr>
      <w:r w:rsidRPr="00F1429D">
        <w:rPr>
          <w:rFonts w:ascii="Times New Roman" w:hAnsi="Times New Roman" w:cs="Times New Roman"/>
          <w:b/>
          <w:sz w:val="24"/>
          <w:szCs w:val="24"/>
        </w:rPr>
        <w:t>Purpose S</w:t>
      </w:r>
      <w:r w:rsidR="001435E9">
        <w:rPr>
          <w:rFonts w:ascii="Times New Roman" w:hAnsi="Times New Roman" w:cs="Times New Roman"/>
          <w:b/>
          <w:sz w:val="24"/>
          <w:szCs w:val="24"/>
        </w:rPr>
        <w:t>tatement</w:t>
      </w:r>
    </w:p>
    <w:p w:rsidR="006643F2" w:rsidRDefault="00676B7C" w:rsidP="001435E9">
      <w:pPr>
        <w:spacing w:line="480" w:lineRule="auto"/>
        <w:rPr>
          <w:rFonts w:ascii="Times New Roman" w:hAnsi="Times New Roman" w:cs="Times New Roman"/>
          <w:sz w:val="24"/>
          <w:szCs w:val="24"/>
        </w:rPr>
      </w:pPr>
      <w:r>
        <w:rPr>
          <w:rFonts w:ascii="Times New Roman" w:hAnsi="Times New Roman" w:cs="Times New Roman"/>
          <w:sz w:val="24"/>
          <w:szCs w:val="24"/>
        </w:rPr>
        <w:tab/>
        <w:t>The purpose</w:t>
      </w:r>
      <w:r w:rsidR="00CE5E43">
        <w:rPr>
          <w:rFonts w:ascii="Times New Roman" w:hAnsi="Times New Roman" w:cs="Times New Roman"/>
          <w:sz w:val="24"/>
          <w:szCs w:val="24"/>
        </w:rPr>
        <w:t xml:space="preserve"> of this quasi-experimental </w:t>
      </w:r>
      <w:r>
        <w:rPr>
          <w:rFonts w:ascii="Times New Roman" w:hAnsi="Times New Roman" w:cs="Times New Roman"/>
          <w:sz w:val="24"/>
          <w:szCs w:val="24"/>
        </w:rPr>
        <w:t>study is to investigate the</w:t>
      </w:r>
      <w:r w:rsidR="002140FA">
        <w:rPr>
          <w:rFonts w:ascii="Times New Roman" w:hAnsi="Times New Roman" w:cs="Times New Roman"/>
          <w:sz w:val="24"/>
          <w:szCs w:val="24"/>
        </w:rPr>
        <w:t xml:space="preserve"> levels of impacts</w:t>
      </w:r>
      <w:r>
        <w:rPr>
          <w:rFonts w:ascii="Times New Roman" w:hAnsi="Times New Roman" w:cs="Times New Roman"/>
          <w:sz w:val="24"/>
          <w:szCs w:val="24"/>
        </w:rPr>
        <w:t xml:space="preserve"> of legislation changes and lack of government funding on reproductive care delivery in the US. There have been numerous changes in the laws governing abortion in the country over the past </w:t>
      </w:r>
      <w:r>
        <w:rPr>
          <w:rFonts w:ascii="Times New Roman" w:hAnsi="Times New Roman" w:cs="Times New Roman"/>
          <w:sz w:val="24"/>
          <w:szCs w:val="24"/>
        </w:rPr>
        <w:lastRenderedPageBreak/>
        <w:t>few years. For instance, the state of Ohio passed legislation that banned abortion of a fetus after a heartbeat after its heartbeat is recorded in April, 2019. Again, the state of Alabama has initiated a bill that aims at banning abortion altogether (</w:t>
      </w:r>
      <w:proofErr w:type="spellStart"/>
      <w:r>
        <w:rPr>
          <w:rFonts w:ascii="Times New Roman" w:hAnsi="Times New Roman" w:cs="Times New Roman"/>
          <w:sz w:val="24"/>
          <w:szCs w:val="24"/>
        </w:rPr>
        <w:t>Tavernise</w:t>
      </w:r>
      <w:proofErr w:type="spellEnd"/>
      <w:r>
        <w:rPr>
          <w:rFonts w:ascii="Times New Roman" w:hAnsi="Times New Roman" w:cs="Times New Roman"/>
          <w:sz w:val="24"/>
          <w:szCs w:val="24"/>
        </w:rPr>
        <w:t xml:space="preserve">, 2019). </w:t>
      </w:r>
      <w:r w:rsidR="006356E6">
        <w:rPr>
          <w:rFonts w:ascii="Times New Roman" w:hAnsi="Times New Roman" w:cs="Times New Roman"/>
          <w:sz w:val="24"/>
          <w:szCs w:val="24"/>
        </w:rPr>
        <w:t xml:space="preserve">Restrictive laws are prevalent across many states in the US, putting reproductive care delivery at jeopardy. The divide between conservative and liberal states has widened, and the hope of a common stand on the issue is diminishing. The consequence of such restrictive laws and jurisdictional disparities is the inability to inability to comprehensive healthcare policies that protect abortion. In the end, women receive poor care delivery during abortion procedure that makes them vulnerable to various health risks such as infections, prolonged bleeding, digestive system discomfort, etc. Therefore, the study aims to study how these restrictive laws impact negatively on </w:t>
      </w:r>
      <w:r w:rsidR="006D1D53">
        <w:rPr>
          <w:rFonts w:ascii="Times New Roman" w:hAnsi="Times New Roman" w:cs="Times New Roman"/>
          <w:sz w:val="24"/>
          <w:szCs w:val="24"/>
        </w:rPr>
        <w:t xml:space="preserve">the health of </w:t>
      </w:r>
      <w:r w:rsidR="006356E6">
        <w:rPr>
          <w:rFonts w:ascii="Times New Roman" w:hAnsi="Times New Roman" w:cs="Times New Roman"/>
          <w:sz w:val="24"/>
          <w:szCs w:val="24"/>
        </w:rPr>
        <w:t xml:space="preserve">women seeking abortion services. </w:t>
      </w:r>
    </w:p>
    <w:p w:rsidR="006356E6" w:rsidRDefault="00676B7C" w:rsidP="001435E9">
      <w:pPr>
        <w:spacing w:line="480" w:lineRule="auto"/>
        <w:rPr>
          <w:rFonts w:ascii="Times New Roman" w:hAnsi="Times New Roman" w:cs="Times New Roman"/>
          <w:sz w:val="24"/>
          <w:szCs w:val="24"/>
        </w:rPr>
      </w:pPr>
      <w:r>
        <w:rPr>
          <w:rFonts w:ascii="Times New Roman" w:hAnsi="Times New Roman" w:cs="Times New Roman"/>
          <w:sz w:val="24"/>
          <w:szCs w:val="24"/>
        </w:rPr>
        <w:tab/>
        <w:t>Moreove</w:t>
      </w:r>
      <w:r w:rsidR="006D1D53">
        <w:rPr>
          <w:rFonts w:ascii="Times New Roman" w:hAnsi="Times New Roman" w:cs="Times New Roman"/>
          <w:sz w:val="24"/>
          <w:szCs w:val="24"/>
        </w:rPr>
        <w:t xml:space="preserve">r, the government has repeatedly threatened to cut reimbursement to Medicaid that supports abortion.  The political environment surrounding health coverage in the US has prompted the government to defund Planned Parenthood that offers reproductive care to millions of people. Also, the government has eliminated ACA care delivery to individuals with pre-existing conditions as well as care policies that prioritize abortion (Ravi, 2018). Such governmental moves are detrimental to the health wellbeing of women all over the country. The study aims at investigating the </w:t>
      </w:r>
      <w:r w:rsidR="002140FA">
        <w:rPr>
          <w:rFonts w:ascii="Times New Roman" w:hAnsi="Times New Roman" w:cs="Times New Roman"/>
          <w:sz w:val="24"/>
          <w:szCs w:val="24"/>
        </w:rPr>
        <w:t xml:space="preserve">levels of </w:t>
      </w:r>
      <w:r w:rsidR="006D1D53">
        <w:rPr>
          <w:rFonts w:ascii="Times New Roman" w:hAnsi="Times New Roman" w:cs="Times New Roman"/>
          <w:sz w:val="24"/>
          <w:szCs w:val="24"/>
        </w:rPr>
        <w:t>impacts of limited funding to insurance policies such as Medicaid on the health wellbeing of women seeking abortion services.</w:t>
      </w:r>
    </w:p>
    <w:p w:rsidR="00115421" w:rsidRDefault="00115421" w:rsidP="001435E9">
      <w:pPr>
        <w:spacing w:line="480" w:lineRule="auto"/>
        <w:rPr>
          <w:rFonts w:ascii="Times New Roman" w:hAnsi="Times New Roman" w:cs="Times New Roman"/>
          <w:b/>
          <w:sz w:val="24"/>
          <w:szCs w:val="24"/>
        </w:rPr>
      </w:pPr>
    </w:p>
    <w:p w:rsidR="00115421" w:rsidRDefault="00115421" w:rsidP="001435E9">
      <w:pPr>
        <w:spacing w:line="480" w:lineRule="auto"/>
        <w:rPr>
          <w:rFonts w:ascii="Times New Roman" w:hAnsi="Times New Roman" w:cs="Times New Roman"/>
          <w:b/>
          <w:sz w:val="24"/>
          <w:szCs w:val="24"/>
        </w:rPr>
      </w:pPr>
    </w:p>
    <w:p w:rsidR="006D1D53" w:rsidRDefault="00676B7C" w:rsidP="001435E9">
      <w:pPr>
        <w:spacing w:line="480" w:lineRule="auto"/>
        <w:rPr>
          <w:rFonts w:ascii="Times New Roman" w:hAnsi="Times New Roman" w:cs="Times New Roman"/>
          <w:b/>
          <w:sz w:val="24"/>
          <w:szCs w:val="24"/>
        </w:rPr>
      </w:pPr>
      <w:r w:rsidRPr="006D1D53">
        <w:rPr>
          <w:rFonts w:ascii="Times New Roman" w:hAnsi="Times New Roman" w:cs="Times New Roman"/>
          <w:b/>
          <w:sz w:val="24"/>
          <w:szCs w:val="24"/>
        </w:rPr>
        <w:t>Justification Quantitative Research Method</w:t>
      </w:r>
    </w:p>
    <w:p w:rsidR="002140FA" w:rsidRDefault="00676B7C" w:rsidP="001435E9">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sz w:val="24"/>
          <w:szCs w:val="24"/>
        </w:rPr>
        <w:t>Quasi-experimental will be used to determine the relationship between the independent and dependent variables based on the statistics collected. In this regard, the method was chosen since it will determine the relationship between change in state laws on abortion and increased health risks (</w:t>
      </w:r>
      <w:proofErr w:type="spellStart"/>
      <w:r>
        <w:rPr>
          <w:rFonts w:ascii="Times New Roman" w:hAnsi="Times New Roman" w:cs="Times New Roman"/>
          <w:sz w:val="24"/>
          <w:szCs w:val="24"/>
        </w:rPr>
        <w:t>Berer</w:t>
      </w:r>
      <w:proofErr w:type="spellEnd"/>
      <w:r>
        <w:rPr>
          <w:rFonts w:ascii="Times New Roman" w:hAnsi="Times New Roman" w:cs="Times New Roman"/>
          <w:sz w:val="24"/>
          <w:szCs w:val="24"/>
        </w:rPr>
        <w:t>, 2017). Also, it was chosen since it will help examine the relationship between limited government disbursements to health insurance policies supporting abortion and increased health risks. The control group will help manipulate the independent variables during the research (Center for Innovation and Research and Teaching, n. d).</w:t>
      </w:r>
      <w:r w:rsidR="00115421">
        <w:rPr>
          <w:rFonts w:ascii="Times New Roman" w:hAnsi="Times New Roman" w:cs="Times New Roman"/>
          <w:sz w:val="24"/>
          <w:szCs w:val="24"/>
        </w:rPr>
        <w:t xml:space="preserve"> Lastly, the research </w:t>
      </w:r>
      <w:r>
        <w:rPr>
          <w:rFonts w:ascii="Times New Roman" w:hAnsi="Times New Roman" w:cs="Times New Roman"/>
          <w:sz w:val="24"/>
          <w:szCs w:val="24"/>
        </w:rPr>
        <w:t>questions aim at determining the levels of health risks using statistics from the respondents.</w:t>
      </w:r>
    </w:p>
    <w:p w:rsidR="002140FA" w:rsidRPr="002140FA" w:rsidRDefault="002140FA" w:rsidP="002140FA">
      <w:pPr>
        <w:rPr>
          <w:rFonts w:ascii="Times New Roman" w:hAnsi="Times New Roman" w:cs="Times New Roman"/>
          <w:sz w:val="24"/>
          <w:szCs w:val="24"/>
        </w:rPr>
      </w:pPr>
    </w:p>
    <w:p w:rsidR="002140FA" w:rsidRDefault="002140FA" w:rsidP="002140FA">
      <w:pPr>
        <w:rPr>
          <w:rFonts w:ascii="Times New Roman" w:hAnsi="Times New Roman" w:cs="Times New Roman"/>
          <w:sz w:val="24"/>
          <w:szCs w:val="24"/>
        </w:rPr>
      </w:pPr>
    </w:p>
    <w:p w:rsidR="00CE5E43" w:rsidRDefault="00CE5E43" w:rsidP="002140FA">
      <w:pPr>
        <w:rPr>
          <w:rFonts w:ascii="Times New Roman" w:hAnsi="Times New Roman" w:cs="Times New Roman"/>
          <w:sz w:val="24"/>
          <w:szCs w:val="24"/>
        </w:rPr>
      </w:pPr>
    </w:p>
    <w:p w:rsidR="002140FA" w:rsidRDefault="002140FA" w:rsidP="002140FA">
      <w:pPr>
        <w:rPr>
          <w:rFonts w:ascii="Times New Roman" w:hAnsi="Times New Roman" w:cs="Times New Roman"/>
          <w:sz w:val="24"/>
          <w:szCs w:val="24"/>
        </w:rPr>
      </w:pPr>
    </w:p>
    <w:p w:rsidR="002140FA" w:rsidRDefault="002140FA" w:rsidP="002140FA">
      <w:pPr>
        <w:rPr>
          <w:rFonts w:ascii="Times New Roman" w:hAnsi="Times New Roman" w:cs="Times New Roman"/>
          <w:sz w:val="24"/>
          <w:szCs w:val="24"/>
        </w:rPr>
      </w:pPr>
    </w:p>
    <w:p w:rsidR="002140FA" w:rsidRDefault="002140FA" w:rsidP="002140FA">
      <w:pPr>
        <w:rPr>
          <w:rFonts w:ascii="Times New Roman" w:hAnsi="Times New Roman" w:cs="Times New Roman"/>
          <w:sz w:val="24"/>
          <w:szCs w:val="24"/>
        </w:rPr>
      </w:pPr>
    </w:p>
    <w:p w:rsidR="002140FA" w:rsidRDefault="002140FA" w:rsidP="002140FA">
      <w:pPr>
        <w:rPr>
          <w:rFonts w:ascii="Times New Roman" w:hAnsi="Times New Roman" w:cs="Times New Roman"/>
          <w:sz w:val="24"/>
          <w:szCs w:val="24"/>
        </w:rPr>
      </w:pPr>
    </w:p>
    <w:p w:rsidR="002140FA" w:rsidRDefault="002140FA" w:rsidP="002140FA">
      <w:pPr>
        <w:rPr>
          <w:rFonts w:ascii="Times New Roman" w:hAnsi="Times New Roman" w:cs="Times New Roman"/>
          <w:sz w:val="24"/>
          <w:szCs w:val="24"/>
        </w:rPr>
      </w:pPr>
    </w:p>
    <w:p w:rsidR="002140FA" w:rsidRDefault="002140FA" w:rsidP="002140FA">
      <w:pPr>
        <w:rPr>
          <w:rFonts w:ascii="Times New Roman" w:hAnsi="Times New Roman" w:cs="Times New Roman"/>
          <w:sz w:val="24"/>
          <w:szCs w:val="24"/>
        </w:rPr>
      </w:pPr>
    </w:p>
    <w:p w:rsidR="002140FA" w:rsidRDefault="002140FA" w:rsidP="002140FA">
      <w:pPr>
        <w:rPr>
          <w:rFonts w:ascii="Times New Roman" w:hAnsi="Times New Roman" w:cs="Times New Roman"/>
          <w:sz w:val="24"/>
          <w:szCs w:val="24"/>
        </w:rPr>
      </w:pPr>
    </w:p>
    <w:p w:rsidR="002140FA" w:rsidRDefault="002140FA" w:rsidP="002140FA">
      <w:pPr>
        <w:rPr>
          <w:rFonts w:ascii="Times New Roman" w:hAnsi="Times New Roman" w:cs="Times New Roman"/>
          <w:sz w:val="24"/>
          <w:szCs w:val="24"/>
        </w:rPr>
      </w:pPr>
    </w:p>
    <w:p w:rsidR="002140FA" w:rsidRDefault="002140FA" w:rsidP="002140FA">
      <w:pPr>
        <w:rPr>
          <w:rFonts w:ascii="Times New Roman" w:hAnsi="Times New Roman" w:cs="Times New Roman"/>
          <w:sz w:val="24"/>
          <w:szCs w:val="24"/>
        </w:rPr>
      </w:pPr>
    </w:p>
    <w:p w:rsidR="002140FA" w:rsidRDefault="002140FA" w:rsidP="002140FA">
      <w:pPr>
        <w:rPr>
          <w:rFonts w:ascii="Times New Roman" w:hAnsi="Times New Roman" w:cs="Times New Roman"/>
          <w:sz w:val="24"/>
          <w:szCs w:val="24"/>
        </w:rPr>
      </w:pPr>
    </w:p>
    <w:p w:rsidR="002140FA" w:rsidRDefault="002140FA" w:rsidP="002140FA">
      <w:pPr>
        <w:rPr>
          <w:rFonts w:ascii="Times New Roman" w:hAnsi="Times New Roman" w:cs="Times New Roman"/>
          <w:sz w:val="24"/>
          <w:szCs w:val="24"/>
        </w:rPr>
      </w:pPr>
    </w:p>
    <w:p w:rsidR="002140FA" w:rsidRDefault="00676B7C" w:rsidP="00B72ACE">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72ACE" w:rsidRDefault="00676B7C" w:rsidP="00B72ACE">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lastRenderedPageBreak/>
        <w:t>Berer</w:t>
      </w:r>
      <w:proofErr w:type="spellEnd"/>
      <w:r>
        <w:rPr>
          <w:rFonts w:ascii="Times New Roman" w:hAnsi="Times New Roman" w:cs="Times New Roman"/>
          <w:sz w:val="24"/>
          <w:szCs w:val="24"/>
        </w:rPr>
        <w:t>, M. (2017).</w:t>
      </w:r>
      <w:proofErr w:type="gramEnd"/>
      <w:r>
        <w:rPr>
          <w:rFonts w:ascii="Times New Roman" w:hAnsi="Times New Roman" w:cs="Times New Roman"/>
          <w:sz w:val="24"/>
          <w:szCs w:val="24"/>
        </w:rPr>
        <w:t xml:space="preserve">  Abortion law and policy around the world: In search of decriminalization.</w:t>
      </w:r>
    </w:p>
    <w:p w:rsidR="00B72ACE" w:rsidRDefault="00676B7C" w:rsidP="00B72AC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Health and Human Rights Journal, 19(1), 13-27. </w:t>
      </w:r>
    </w:p>
    <w:p w:rsidR="00B72ACE" w:rsidRDefault="00676B7C" w:rsidP="00B72ACE">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Center for Innovation in Research and Teaching.</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d). Quantitative approaches. Retrieved from</w:t>
      </w:r>
    </w:p>
    <w:p w:rsidR="00B72ACE" w:rsidRDefault="00676B7C" w:rsidP="00B72ACE">
      <w:pPr>
        <w:spacing w:line="480" w:lineRule="auto"/>
        <w:ind w:left="720"/>
        <w:rPr>
          <w:rFonts w:ascii="Times New Roman" w:hAnsi="Times New Roman" w:cs="Times New Roman"/>
          <w:sz w:val="24"/>
          <w:szCs w:val="24"/>
        </w:rPr>
      </w:pPr>
      <w:hyperlink r:id="rId8" w:history="1">
        <w:r w:rsidRPr="00DA0141">
          <w:rPr>
            <w:rStyle w:val="Hyperlink"/>
            <w:rFonts w:ascii="Times New Roman" w:hAnsi="Times New Roman" w:cs="Times New Roman"/>
            <w:sz w:val="24"/>
            <w:szCs w:val="24"/>
          </w:rPr>
          <w:t>https://cirt.gcu.edu/research/developmentresources/research_ready/quantresearch/approaches</w:t>
        </w:r>
      </w:hyperlink>
    </w:p>
    <w:p w:rsidR="00B72ACE" w:rsidRDefault="00676B7C" w:rsidP="00B72ACE">
      <w:pPr>
        <w:spacing w:line="480" w:lineRule="auto"/>
        <w:rPr>
          <w:rFonts w:ascii="Times New Roman" w:hAnsi="Times New Roman" w:cs="Times New Roman"/>
          <w:sz w:val="24"/>
          <w:szCs w:val="24"/>
        </w:rPr>
      </w:pPr>
      <w:r>
        <w:rPr>
          <w:rFonts w:ascii="Times New Roman" w:hAnsi="Times New Roman" w:cs="Times New Roman"/>
          <w:sz w:val="24"/>
          <w:szCs w:val="24"/>
        </w:rPr>
        <w:t>Ravi, A. (2018). How the US health insurance system excludes abortion. Center for American</w:t>
      </w:r>
    </w:p>
    <w:p w:rsidR="00B72ACE" w:rsidRDefault="00676B7C" w:rsidP="00B72ACE">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Progress.</w:t>
      </w:r>
      <w:proofErr w:type="gramEnd"/>
      <w:r>
        <w:rPr>
          <w:rFonts w:ascii="Times New Roman" w:hAnsi="Times New Roman" w:cs="Times New Roman"/>
          <w:sz w:val="24"/>
          <w:szCs w:val="24"/>
        </w:rPr>
        <w:t xml:space="preserve"> Retrieved from</w:t>
      </w:r>
    </w:p>
    <w:p w:rsidR="00B72ACE" w:rsidRDefault="00676B7C" w:rsidP="00B72ACE">
      <w:pPr>
        <w:spacing w:line="480" w:lineRule="auto"/>
        <w:ind w:left="720"/>
        <w:rPr>
          <w:rFonts w:ascii="Times New Roman" w:hAnsi="Times New Roman" w:cs="Times New Roman"/>
          <w:sz w:val="24"/>
          <w:szCs w:val="24"/>
        </w:rPr>
      </w:pPr>
      <w:hyperlink r:id="rId9" w:history="1">
        <w:r w:rsidRPr="00DA0141">
          <w:rPr>
            <w:rStyle w:val="Hyperlink"/>
            <w:rFonts w:ascii="Times New Roman" w:hAnsi="Times New Roman" w:cs="Times New Roman"/>
            <w:sz w:val="24"/>
            <w:szCs w:val="24"/>
          </w:rPr>
          <w:t>https://www.americanprogress.org/issues/women/reports/2018/07/20/453572/u-s-health-insurance-system-excludes-abortion/</w:t>
        </w:r>
      </w:hyperlink>
    </w:p>
    <w:p w:rsidR="00B72ACE" w:rsidRDefault="00676B7C" w:rsidP="00B72ACE">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Tavernise</w:t>
      </w:r>
      <w:proofErr w:type="spellEnd"/>
      <w:r>
        <w:rPr>
          <w:rFonts w:ascii="Times New Roman" w:hAnsi="Times New Roman" w:cs="Times New Roman"/>
          <w:sz w:val="24"/>
          <w:szCs w:val="24"/>
        </w:rPr>
        <w:t>, S. (2019). ‘The time is now’: States are rushing to restrict abortion, or to protect it.</w:t>
      </w:r>
    </w:p>
    <w:p w:rsidR="00B72ACE" w:rsidRDefault="00676B7C" w:rsidP="00B72ACE">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The New York Times.</w:t>
      </w:r>
      <w:proofErr w:type="gramEnd"/>
      <w:r>
        <w:rPr>
          <w:rFonts w:ascii="Times New Roman" w:hAnsi="Times New Roman" w:cs="Times New Roman"/>
          <w:sz w:val="24"/>
          <w:szCs w:val="24"/>
        </w:rPr>
        <w:t xml:space="preserve"> Retrieved from</w:t>
      </w:r>
    </w:p>
    <w:p w:rsidR="00B72ACE" w:rsidRPr="002140FA" w:rsidRDefault="00676B7C" w:rsidP="00B72ACE">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0" w:history="1">
        <w:r w:rsidRPr="00B72ACE">
          <w:rPr>
            <w:rStyle w:val="Hyperlink"/>
            <w:rFonts w:ascii="Times New Roman" w:hAnsi="Times New Roman" w:cs="Times New Roman"/>
            <w:sz w:val="24"/>
            <w:szCs w:val="24"/>
          </w:rPr>
          <w:t>https://www.nytimes.com/2019/05/15/us/abortion-laws-2019.html</w:t>
        </w:r>
      </w:hyperlink>
    </w:p>
    <w:sectPr w:rsidR="00B72ACE" w:rsidRPr="002140FA" w:rsidSect="006643F2">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28F3" w:rsidRDefault="00F128F3">
      <w:pPr>
        <w:spacing w:after="0" w:line="240" w:lineRule="auto"/>
      </w:pPr>
      <w:r>
        <w:separator/>
      </w:r>
    </w:p>
  </w:endnote>
  <w:endnote w:type="continuationSeparator" w:id="0">
    <w:p w:rsidR="00F128F3" w:rsidRDefault="00F12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28F3" w:rsidRDefault="00F128F3">
      <w:pPr>
        <w:spacing w:after="0" w:line="240" w:lineRule="auto"/>
      </w:pPr>
      <w:r>
        <w:separator/>
      </w:r>
    </w:p>
  </w:footnote>
  <w:footnote w:type="continuationSeparator" w:id="0">
    <w:p w:rsidR="00F128F3" w:rsidRDefault="00F128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B7C" w:rsidRPr="006643F2" w:rsidRDefault="00676B7C" w:rsidP="006643F2">
    <w:pPr>
      <w:pStyle w:val="Header"/>
      <w:spacing w:line="480" w:lineRule="auto"/>
      <w:rPr>
        <w:rFonts w:ascii="Times New Roman" w:hAnsi="Times New Roman" w:cs="Times New Roman"/>
        <w:sz w:val="24"/>
        <w:szCs w:val="24"/>
      </w:rPr>
    </w:pPr>
    <w:r>
      <w:rPr>
        <w:rFonts w:ascii="Times New Roman" w:hAnsi="Times New Roman" w:cs="Times New Roman"/>
        <w:sz w:val="24"/>
        <w:szCs w:val="24"/>
      </w:rPr>
      <w:t>BUSINESS ASSI</w:t>
    </w:r>
    <w:r w:rsidRPr="006643F2">
      <w:rPr>
        <w:rFonts w:ascii="Times New Roman" w:hAnsi="Times New Roman" w:cs="Times New Roman"/>
        <w:sz w:val="24"/>
        <w:szCs w:val="24"/>
      </w:rPr>
      <w:t xml:space="preserve">GNMENT </w:t>
    </w:r>
    <w:sdt>
      <w:sdtPr>
        <w:rPr>
          <w:rFonts w:ascii="Times New Roman" w:hAnsi="Times New Roman" w:cs="Times New Roman"/>
          <w:sz w:val="24"/>
          <w:szCs w:val="24"/>
        </w:rPr>
        <w:id w:val="69565671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643F2">
          <w:rPr>
            <w:rFonts w:ascii="Times New Roman" w:hAnsi="Times New Roman" w:cs="Times New Roman"/>
            <w:sz w:val="24"/>
            <w:szCs w:val="24"/>
          </w:rPr>
          <w:fldChar w:fldCharType="begin"/>
        </w:r>
        <w:r w:rsidRPr="006643F2">
          <w:rPr>
            <w:rFonts w:ascii="Times New Roman" w:hAnsi="Times New Roman" w:cs="Times New Roman"/>
            <w:sz w:val="24"/>
            <w:szCs w:val="24"/>
          </w:rPr>
          <w:instrText xml:space="preserve"> PAGE   \* MERGEFORMAT </w:instrText>
        </w:r>
        <w:r w:rsidRPr="006643F2">
          <w:rPr>
            <w:rFonts w:ascii="Times New Roman" w:hAnsi="Times New Roman" w:cs="Times New Roman"/>
            <w:sz w:val="24"/>
            <w:szCs w:val="24"/>
          </w:rPr>
          <w:fldChar w:fldCharType="separate"/>
        </w:r>
        <w:r>
          <w:rPr>
            <w:rFonts w:ascii="Times New Roman" w:hAnsi="Times New Roman" w:cs="Times New Roman"/>
            <w:noProof/>
            <w:sz w:val="24"/>
            <w:szCs w:val="24"/>
          </w:rPr>
          <w:t>5</w:t>
        </w:r>
        <w:r w:rsidRPr="006643F2">
          <w:rPr>
            <w:rFonts w:ascii="Times New Roman" w:hAnsi="Times New Roman" w:cs="Times New Roman"/>
            <w:noProof/>
            <w:sz w:val="24"/>
            <w:szCs w:val="24"/>
          </w:rPr>
          <w:fldChar w:fldCharType="end"/>
        </w:r>
      </w:sdtContent>
    </w:sdt>
  </w:p>
  <w:p w:rsidR="00676B7C" w:rsidRDefault="00676B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B7C" w:rsidRPr="006643F2" w:rsidRDefault="00676B7C" w:rsidP="006643F2">
    <w:pPr>
      <w:pStyle w:val="Header"/>
      <w:spacing w:line="480" w:lineRule="auto"/>
      <w:rPr>
        <w:rFonts w:ascii="Times New Roman" w:hAnsi="Times New Roman" w:cs="Times New Roman"/>
        <w:sz w:val="24"/>
        <w:szCs w:val="24"/>
      </w:rPr>
    </w:pPr>
    <w:r w:rsidRPr="006643F2">
      <w:rPr>
        <w:rFonts w:ascii="Times New Roman" w:hAnsi="Times New Roman" w:cs="Times New Roman"/>
        <w:sz w:val="24"/>
        <w:szCs w:val="24"/>
      </w:rPr>
      <w:t xml:space="preserve">Running head:  BUSINESS ASSIGNMENT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6956548"/>
        <w:docPartObj>
          <w:docPartGallery w:val="Page Numbers (Top of Page)"/>
          <w:docPartUnique/>
        </w:docPartObj>
      </w:sdtPr>
      <w:sdtEndPr>
        <w:rPr>
          <w:noProof/>
        </w:rPr>
      </w:sdtEndPr>
      <w:sdtContent>
        <w:r w:rsidRPr="006643F2">
          <w:rPr>
            <w:rFonts w:ascii="Times New Roman" w:hAnsi="Times New Roman" w:cs="Times New Roman"/>
            <w:sz w:val="24"/>
            <w:szCs w:val="24"/>
          </w:rPr>
          <w:fldChar w:fldCharType="begin"/>
        </w:r>
        <w:r w:rsidRPr="006643F2">
          <w:rPr>
            <w:rFonts w:ascii="Times New Roman" w:hAnsi="Times New Roman" w:cs="Times New Roman"/>
            <w:sz w:val="24"/>
            <w:szCs w:val="24"/>
          </w:rPr>
          <w:instrText xml:space="preserve"> PAGE   \* MERGEFORMAT </w:instrText>
        </w:r>
        <w:r w:rsidRPr="006643F2">
          <w:rPr>
            <w:rFonts w:ascii="Times New Roman" w:hAnsi="Times New Roman" w:cs="Times New Roman"/>
            <w:sz w:val="24"/>
            <w:szCs w:val="24"/>
          </w:rPr>
          <w:fldChar w:fldCharType="separate"/>
        </w:r>
        <w:r w:rsidR="00974CA9">
          <w:rPr>
            <w:rFonts w:ascii="Times New Roman" w:hAnsi="Times New Roman" w:cs="Times New Roman"/>
            <w:noProof/>
            <w:sz w:val="24"/>
            <w:szCs w:val="24"/>
          </w:rPr>
          <w:t>1</w:t>
        </w:r>
        <w:r w:rsidRPr="006643F2">
          <w:rPr>
            <w:rFonts w:ascii="Times New Roman" w:hAnsi="Times New Roman" w:cs="Times New Roman"/>
            <w:noProof/>
            <w:sz w:val="24"/>
            <w:szCs w:val="24"/>
          </w:rPr>
          <w:fldChar w:fldCharType="end"/>
        </w:r>
      </w:sdtContent>
    </w:sdt>
  </w:p>
  <w:p w:rsidR="00676B7C" w:rsidRDefault="00676B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B101B"/>
    <w:multiLevelType w:val="hybridMultilevel"/>
    <w:tmpl w:val="997A5610"/>
    <w:lvl w:ilvl="0" w:tplc="B7DCF608">
      <w:start w:val="1"/>
      <w:numFmt w:val="decimal"/>
      <w:lvlText w:val="%1."/>
      <w:lvlJc w:val="left"/>
      <w:pPr>
        <w:ind w:left="720" w:hanging="360"/>
      </w:pPr>
      <w:rPr>
        <w:rFonts w:hint="default"/>
      </w:rPr>
    </w:lvl>
    <w:lvl w:ilvl="1" w:tplc="1390C4F6" w:tentative="1">
      <w:start w:val="1"/>
      <w:numFmt w:val="lowerLetter"/>
      <w:lvlText w:val="%2."/>
      <w:lvlJc w:val="left"/>
      <w:pPr>
        <w:ind w:left="1440" w:hanging="360"/>
      </w:pPr>
    </w:lvl>
    <w:lvl w:ilvl="2" w:tplc="A8F08076" w:tentative="1">
      <w:start w:val="1"/>
      <w:numFmt w:val="lowerRoman"/>
      <w:lvlText w:val="%3."/>
      <w:lvlJc w:val="right"/>
      <w:pPr>
        <w:ind w:left="2160" w:hanging="180"/>
      </w:pPr>
    </w:lvl>
    <w:lvl w:ilvl="3" w:tplc="B3ECEC22" w:tentative="1">
      <w:start w:val="1"/>
      <w:numFmt w:val="decimal"/>
      <w:lvlText w:val="%4."/>
      <w:lvlJc w:val="left"/>
      <w:pPr>
        <w:ind w:left="2880" w:hanging="360"/>
      </w:pPr>
    </w:lvl>
    <w:lvl w:ilvl="4" w:tplc="6A5E2DFC" w:tentative="1">
      <w:start w:val="1"/>
      <w:numFmt w:val="lowerLetter"/>
      <w:lvlText w:val="%5."/>
      <w:lvlJc w:val="left"/>
      <w:pPr>
        <w:ind w:left="3600" w:hanging="360"/>
      </w:pPr>
    </w:lvl>
    <w:lvl w:ilvl="5" w:tplc="7C184126" w:tentative="1">
      <w:start w:val="1"/>
      <w:numFmt w:val="lowerRoman"/>
      <w:lvlText w:val="%6."/>
      <w:lvlJc w:val="right"/>
      <w:pPr>
        <w:ind w:left="4320" w:hanging="180"/>
      </w:pPr>
    </w:lvl>
    <w:lvl w:ilvl="6" w:tplc="AD9E24DC" w:tentative="1">
      <w:start w:val="1"/>
      <w:numFmt w:val="decimal"/>
      <w:lvlText w:val="%7."/>
      <w:lvlJc w:val="left"/>
      <w:pPr>
        <w:ind w:left="5040" w:hanging="360"/>
      </w:pPr>
    </w:lvl>
    <w:lvl w:ilvl="7" w:tplc="66BEDEFA" w:tentative="1">
      <w:start w:val="1"/>
      <w:numFmt w:val="lowerLetter"/>
      <w:lvlText w:val="%8."/>
      <w:lvlJc w:val="left"/>
      <w:pPr>
        <w:ind w:left="5760" w:hanging="360"/>
      </w:pPr>
    </w:lvl>
    <w:lvl w:ilvl="8" w:tplc="DCE001D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3F2"/>
    <w:rsid w:val="00115421"/>
    <w:rsid w:val="001435E9"/>
    <w:rsid w:val="001D2666"/>
    <w:rsid w:val="002140FA"/>
    <w:rsid w:val="006356E6"/>
    <w:rsid w:val="006643F2"/>
    <w:rsid w:val="00676B7C"/>
    <w:rsid w:val="006D1D53"/>
    <w:rsid w:val="0080412D"/>
    <w:rsid w:val="00974CA9"/>
    <w:rsid w:val="00A13363"/>
    <w:rsid w:val="00A70AA3"/>
    <w:rsid w:val="00B72ACE"/>
    <w:rsid w:val="00BD4F4E"/>
    <w:rsid w:val="00CD30A0"/>
    <w:rsid w:val="00CE5E43"/>
    <w:rsid w:val="00DA0141"/>
    <w:rsid w:val="00F128F3"/>
    <w:rsid w:val="00F14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43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3F2"/>
  </w:style>
  <w:style w:type="paragraph" w:styleId="Footer">
    <w:name w:val="footer"/>
    <w:basedOn w:val="Normal"/>
    <w:link w:val="FooterChar"/>
    <w:uiPriority w:val="99"/>
    <w:unhideWhenUsed/>
    <w:rsid w:val="006643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3F2"/>
  </w:style>
  <w:style w:type="paragraph" w:styleId="ListParagraph">
    <w:name w:val="List Paragraph"/>
    <w:basedOn w:val="Normal"/>
    <w:uiPriority w:val="34"/>
    <w:qFormat/>
    <w:rsid w:val="00115421"/>
    <w:pPr>
      <w:ind w:left="720"/>
      <w:contextualSpacing/>
    </w:pPr>
  </w:style>
  <w:style w:type="character" w:styleId="Hyperlink">
    <w:name w:val="Hyperlink"/>
    <w:basedOn w:val="DefaultParagraphFont"/>
    <w:uiPriority w:val="99"/>
    <w:unhideWhenUsed/>
    <w:rsid w:val="00B72ACE"/>
    <w:rPr>
      <w:color w:val="0000FF" w:themeColor="hyperlink"/>
      <w:u w:val="single"/>
    </w:rPr>
  </w:style>
  <w:style w:type="paragraph" w:styleId="Quote">
    <w:name w:val="Quote"/>
    <w:basedOn w:val="Normal"/>
    <w:next w:val="Normal"/>
    <w:link w:val="QuoteChar"/>
    <w:uiPriority w:val="29"/>
    <w:qFormat/>
    <w:rsid w:val="00676B7C"/>
    <w:rPr>
      <w:i/>
      <w:iCs/>
      <w:color w:val="000000" w:themeColor="text1"/>
    </w:rPr>
  </w:style>
  <w:style w:type="character" w:customStyle="1" w:styleId="QuoteChar">
    <w:name w:val="Quote Char"/>
    <w:basedOn w:val="DefaultParagraphFont"/>
    <w:link w:val="Quote"/>
    <w:uiPriority w:val="29"/>
    <w:rsid w:val="00676B7C"/>
    <w:rPr>
      <w:i/>
      <w:iCs/>
      <w:color w:val="000000" w:themeColor="tex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43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3F2"/>
  </w:style>
  <w:style w:type="paragraph" w:styleId="Footer">
    <w:name w:val="footer"/>
    <w:basedOn w:val="Normal"/>
    <w:link w:val="FooterChar"/>
    <w:uiPriority w:val="99"/>
    <w:unhideWhenUsed/>
    <w:rsid w:val="006643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3F2"/>
  </w:style>
  <w:style w:type="paragraph" w:styleId="ListParagraph">
    <w:name w:val="List Paragraph"/>
    <w:basedOn w:val="Normal"/>
    <w:uiPriority w:val="34"/>
    <w:qFormat/>
    <w:rsid w:val="00115421"/>
    <w:pPr>
      <w:ind w:left="720"/>
      <w:contextualSpacing/>
    </w:pPr>
  </w:style>
  <w:style w:type="character" w:styleId="Hyperlink">
    <w:name w:val="Hyperlink"/>
    <w:basedOn w:val="DefaultParagraphFont"/>
    <w:uiPriority w:val="99"/>
    <w:unhideWhenUsed/>
    <w:rsid w:val="00B72ACE"/>
    <w:rPr>
      <w:color w:val="0000FF" w:themeColor="hyperlink"/>
      <w:u w:val="single"/>
    </w:rPr>
  </w:style>
  <w:style w:type="paragraph" w:styleId="Quote">
    <w:name w:val="Quote"/>
    <w:basedOn w:val="Normal"/>
    <w:next w:val="Normal"/>
    <w:link w:val="QuoteChar"/>
    <w:uiPriority w:val="29"/>
    <w:qFormat/>
    <w:rsid w:val="00676B7C"/>
    <w:rPr>
      <w:i/>
      <w:iCs/>
      <w:color w:val="000000" w:themeColor="text1"/>
    </w:rPr>
  </w:style>
  <w:style w:type="character" w:customStyle="1" w:styleId="QuoteChar">
    <w:name w:val="Quote Char"/>
    <w:basedOn w:val="DefaultParagraphFont"/>
    <w:link w:val="Quote"/>
    <w:uiPriority w:val="29"/>
    <w:rsid w:val="00676B7C"/>
    <w:rPr>
      <w:i/>
      <w:i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rt.gcu.edu/research/developmentresources/research_ready/quantresearch/approaches"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nytimes.com/2019/05/15/us/abortion-laws-2019.html" TargetMode="External"/><Relationship Id="rId4" Type="http://schemas.openxmlformats.org/officeDocument/2006/relationships/settings" Target="settings.xml"/><Relationship Id="rId9" Type="http://schemas.openxmlformats.org/officeDocument/2006/relationships/hyperlink" Target="https://www.americanprogress.org/issues/women/reports/2018/07/20/453572/u-s-health-insurance-system-excludes-abor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5</Pages>
  <Words>805</Words>
  <Characters>4592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2019-07-16T15:00:00Z</dcterms:created>
  <dcterms:modified xsi:type="dcterms:W3CDTF">2019-07-16T19:38:00Z</dcterms:modified>
</cp:coreProperties>
</file>